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699FA" w14:textId="77777777" w:rsidR="00A6173A" w:rsidRPr="0010303A" w:rsidRDefault="00A6173A" w:rsidP="0010303A">
      <w:pPr>
        <w:spacing w:after="0" w:line="240" w:lineRule="auto"/>
        <w:jc w:val="right"/>
        <w:rPr>
          <w:rFonts w:ascii="Corbel" w:hAnsi="Corbel"/>
          <w:bCs/>
          <w:i/>
          <w:sz w:val="22"/>
          <w:szCs w:val="22"/>
        </w:rPr>
      </w:pPr>
      <w:r w:rsidRPr="0010303A">
        <w:rPr>
          <w:rFonts w:ascii="Corbel" w:hAnsi="Corbel"/>
          <w:bCs/>
          <w:i/>
          <w:sz w:val="22"/>
          <w:szCs w:val="22"/>
        </w:rPr>
        <w:t>Załącznik nr 1.5 do Zarządzenia Rektora UR  nr 7/2023</w:t>
      </w:r>
    </w:p>
    <w:p w14:paraId="7313AFBA" w14:textId="77777777" w:rsidR="0010303A" w:rsidRDefault="0010303A" w:rsidP="0010303A">
      <w:pPr>
        <w:spacing w:after="0" w:line="240" w:lineRule="auto"/>
        <w:jc w:val="center"/>
        <w:rPr>
          <w:rFonts w:ascii="Corbel" w:hAnsi="Corbel"/>
          <w:b/>
        </w:rPr>
      </w:pPr>
    </w:p>
    <w:p w14:paraId="49CDFADD" w14:textId="77777777" w:rsidR="00A6173A" w:rsidRPr="0010303A" w:rsidRDefault="00A6173A" w:rsidP="0010303A">
      <w:pPr>
        <w:spacing w:after="0" w:line="240" w:lineRule="auto"/>
        <w:jc w:val="center"/>
        <w:rPr>
          <w:rFonts w:ascii="Corbel" w:hAnsi="Corbel"/>
          <w:b/>
        </w:rPr>
      </w:pPr>
      <w:r w:rsidRPr="0010303A">
        <w:rPr>
          <w:rFonts w:ascii="Corbel" w:hAnsi="Corbel"/>
          <w:b/>
        </w:rPr>
        <w:t>SYLABUS</w:t>
      </w:r>
    </w:p>
    <w:p w14:paraId="58F9B29F" w14:textId="65F0802D" w:rsidR="00A6173A" w:rsidRPr="0010303A" w:rsidRDefault="00A6173A" w:rsidP="0010303A">
      <w:pPr>
        <w:spacing w:after="0" w:line="240" w:lineRule="auto"/>
        <w:jc w:val="center"/>
        <w:rPr>
          <w:rFonts w:ascii="Corbel" w:hAnsi="Corbel"/>
          <w:b/>
        </w:rPr>
      </w:pPr>
      <w:r w:rsidRPr="0010303A">
        <w:rPr>
          <w:rFonts w:ascii="Corbel" w:hAnsi="Corbel"/>
          <w:b/>
        </w:rPr>
        <w:t xml:space="preserve">dotyczy cyklu kształcenia </w:t>
      </w:r>
      <w:r w:rsidRPr="0010303A">
        <w:rPr>
          <w:rFonts w:ascii="Corbel" w:hAnsi="Corbel"/>
          <w:i/>
        </w:rPr>
        <w:t>2024-2027</w:t>
      </w:r>
    </w:p>
    <w:p w14:paraId="7E466948" w14:textId="4A14257B" w:rsidR="00A6173A" w:rsidRDefault="00A6173A" w:rsidP="0010303A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10303A">
        <w:rPr>
          <w:rFonts w:ascii="Corbel" w:hAnsi="Corbel"/>
          <w:i/>
          <w:sz w:val="20"/>
          <w:szCs w:val="20"/>
        </w:rPr>
        <w:t>(skrajne daty</w:t>
      </w:r>
      <w:r w:rsidRPr="0010303A">
        <w:rPr>
          <w:rFonts w:ascii="Corbel" w:hAnsi="Corbel"/>
          <w:sz w:val="20"/>
          <w:szCs w:val="20"/>
        </w:rPr>
        <w:t>)</w:t>
      </w:r>
    </w:p>
    <w:p w14:paraId="56721EC8" w14:textId="77777777" w:rsidR="0010303A" w:rsidRPr="0010303A" w:rsidRDefault="0010303A" w:rsidP="0010303A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6E41E218" w14:textId="01EEB9AD" w:rsidR="00A6173A" w:rsidRPr="0010303A" w:rsidRDefault="00A6173A" w:rsidP="0010303A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10303A">
        <w:rPr>
          <w:rFonts w:ascii="Corbel" w:hAnsi="Corbel"/>
          <w:sz w:val="20"/>
          <w:szCs w:val="20"/>
        </w:rPr>
        <w:t>Rok akademicki   2025/2026</w:t>
      </w:r>
    </w:p>
    <w:p w14:paraId="708BA522" w14:textId="77777777" w:rsidR="00A6173A" w:rsidRPr="0010303A" w:rsidRDefault="00A6173A" w:rsidP="0010303A">
      <w:pPr>
        <w:spacing w:after="0" w:line="240" w:lineRule="auto"/>
        <w:jc w:val="center"/>
        <w:rPr>
          <w:rFonts w:ascii="Corbel" w:hAnsi="Corbel"/>
        </w:rPr>
      </w:pPr>
    </w:p>
    <w:p w14:paraId="384AF147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6173A" w:rsidRPr="0010303A" w14:paraId="58D64391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7083C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3BEA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Prawne podstawy profilaktyki i resocjalizacji</w:t>
            </w:r>
          </w:p>
        </w:tc>
      </w:tr>
      <w:tr w:rsidR="00A6173A" w:rsidRPr="0010303A" w14:paraId="43D367FA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FA47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3F27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6173A" w:rsidRPr="0010303A" w14:paraId="20366AC7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AD2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6D2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Kolegium Nauk Społecznych</w:t>
            </w:r>
          </w:p>
        </w:tc>
      </w:tr>
      <w:tr w:rsidR="00A6173A" w:rsidRPr="0010303A" w14:paraId="42E1189D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269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4D16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Instytut Pedagogiki</w:t>
            </w:r>
          </w:p>
        </w:tc>
      </w:tr>
      <w:tr w:rsidR="00A6173A" w:rsidRPr="0010303A" w14:paraId="587A3CEE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0DC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AE2F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Pedagogika, specjalność: pedagogika resocjalizacyjna</w:t>
            </w:r>
          </w:p>
        </w:tc>
      </w:tr>
      <w:tr w:rsidR="00A6173A" w:rsidRPr="0010303A" w14:paraId="6411381D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05A0A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B1AD5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I</w:t>
            </w:r>
          </w:p>
        </w:tc>
      </w:tr>
      <w:tr w:rsidR="00A6173A" w:rsidRPr="0010303A" w14:paraId="0862D221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AF7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368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303A">
              <w:rPr>
                <w:rFonts w:ascii="Corbel" w:hAnsi="Corbel"/>
              </w:rPr>
              <w:t>ogólnoakademicki</w:t>
            </w:r>
            <w:proofErr w:type="spellEnd"/>
          </w:p>
        </w:tc>
      </w:tr>
      <w:tr w:rsidR="00A6173A" w:rsidRPr="0010303A" w14:paraId="036FEE92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403D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56BA" w14:textId="404ED1B0" w:rsidR="00A6173A" w:rsidRPr="0010303A" w:rsidRDefault="002C6BF5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nie</w:t>
            </w:r>
            <w:r w:rsidR="00A6173A" w:rsidRPr="0010303A">
              <w:rPr>
                <w:rFonts w:ascii="Corbel" w:hAnsi="Corbel"/>
              </w:rPr>
              <w:t>stacjonarna</w:t>
            </w:r>
          </w:p>
        </w:tc>
      </w:tr>
      <w:tr w:rsidR="00A6173A" w:rsidRPr="0010303A" w14:paraId="330520CD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1813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843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II rok, 3 semestr</w:t>
            </w:r>
          </w:p>
        </w:tc>
      </w:tr>
      <w:tr w:rsidR="00A6173A" w:rsidRPr="0010303A" w14:paraId="7B82B7C5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24C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C726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specjalnościowy</w:t>
            </w:r>
          </w:p>
        </w:tc>
      </w:tr>
      <w:tr w:rsidR="00A6173A" w:rsidRPr="0010303A" w14:paraId="4EA00106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0FEE5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7A9F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polski</w:t>
            </w:r>
          </w:p>
        </w:tc>
      </w:tr>
      <w:tr w:rsidR="00A6173A" w:rsidRPr="0010303A" w14:paraId="01957D77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4262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CAB7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Dr Ewa Markowska-Gos</w:t>
            </w:r>
          </w:p>
        </w:tc>
      </w:tr>
      <w:tr w:rsidR="00A6173A" w:rsidRPr="0010303A" w14:paraId="7EAC6CAE" w14:textId="77777777" w:rsidTr="00A617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ED6F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A5CC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37D24CCB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 xml:space="preserve">* </w:t>
      </w:r>
      <w:r w:rsidRPr="0010303A">
        <w:rPr>
          <w:rFonts w:ascii="Corbel" w:hAnsi="Corbel"/>
          <w:b/>
          <w:i/>
        </w:rPr>
        <w:t>-</w:t>
      </w:r>
      <w:r w:rsidRPr="0010303A">
        <w:rPr>
          <w:rFonts w:ascii="Corbel" w:hAnsi="Corbel"/>
          <w:i/>
        </w:rPr>
        <w:t>opcjonalni</w:t>
      </w:r>
      <w:r w:rsidRPr="0010303A">
        <w:rPr>
          <w:rFonts w:ascii="Corbel" w:hAnsi="Corbel"/>
        </w:rPr>
        <w:t>e,</w:t>
      </w:r>
      <w:r w:rsidRPr="0010303A">
        <w:rPr>
          <w:rFonts w:ascii="Corbel" w:hAnsi="Corbel"/>
          <w:b/>
          <w:i/>
        </w:rPr>
        <w:t xml:space="preserve"> </w:t>
      </w:r>
      <w:r w:rsidRPr="0010303A">
        <w:rPr>
          <w:rFonts w:ascii="Corbel" w:hAnsi="Corbel"/>
          <w:i/>
        </w:rPr>
        <w:t>zgodnie z ustaleniami w Jednostce</w:t>
      </w:r>
    </w:p>
    <w:p w14:paraId="19D8CBB5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</w:p>
    <w:p w14:paraId="2D0BAEEE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 xml:space="preserve">1.1.Formy zajęć dydaktycznych, wymiar godzin i punktów ECTS </w:t>
      </w:r>
    </w:p>
    <w:p w14:paraId="3442A193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8"/>
        <w:gridCol w:w="749"/>
        <w:gridCol w:w="848"/>
        <w:gridCol w:w="774"/>
        <w:gridCol w:w="805"/>
        <w:gridCol w:w="714"/>
        <w:gridCol w:w="924"/>
        <w:gridCol w:w="1145"/>
        <w:gridCol w:w="1392"/>
      </w:tblGrid>
      <w:tr w:rsidR="00A6173A" w:rsidRPr="0010303A" w14:paraId="59B556B9" w14:textId="77777777" w:rsidTr="00A6173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D585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Semestr</w:t>
            </w:r>
          </w:p>
          <w:p w14:paraId="7B722C6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A444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303A">
              <w:rPr>
                <w:rFonts w:ascii="Corbel" w:hAnsi="Corbel"/>
              </w:rPr>
              <w:t>Wykł</w:t>
            </w:r>
            <w:proofErr w:type="spellEnd"/>
            <w:r w:rsidRPr="0010303A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0A2BD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04EE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303A">
              <w:rPr>
                <w:rFonts w:ascii="Corbel" w:hAnsi="Corbel"/>
              </w:rPr>
              <w:t>Konw</w:t>
            </w:r>
            <w:proofErr w:type="spellEnd"/>
            <w:r w:rsidRPr="0010303A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9D0E3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77AB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303A">
              <w:rPr>
                <w:rFonts w:ascii="Corbel" w:hAnsi="Corbel"/>
              </w:rPr>
              <w:t>Sem</w:t>
            </w:r>
            <w:proofErr w:type="spellEnd"/>
            <w:r w:rsidRPr="0010303A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C7D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57286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303A">
              <w:rPr>
                <w:rFonts w:ascii="Corbel" w:hAnsi="Corbel"/>
              </w:rPr>
              <w:t>Prakt</w:t>
            </w:r>
            <w:proofErr w:type="spellEnd"/>
            <w:r w:rsidRPr="0010303A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75C5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5165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  <w:b/>
              </w:rPr>
            </w:pPr>
            <w:r w:rsidRPr="0010303A">
              <w:rPr>
                <w:rFonts w:ascii="Corbel" w:hAnsi="Corbel"/>
                <w:b/>
              </w:rPr>
              <w:t>Liczba pkt. ECTS</w:t>
            </w:r>
          </w:p>
        </w:tc>
      </w:tr>
      <w:tr w:rsidR="00A6173A" w:rsidRPr="0010303A" w14:paraId="60669E73" w14:textId="77777777" w:rsidTr="00A6173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CD88B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FE18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E85C" w14:textId="3CFB4D75" w:rsidR="00A6173A" w:rsidRPr="0010303A" w:rsidRDefault="002C6BF5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0530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CE56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B985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FBF6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BB46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3B07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A6A24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2</w:t>
            </w:r>
          </w:p>
        </w:tc>
      </w:tr>
    </w:tbl>
    <w:p w14:paraId="5BD98488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42BE3EAE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17777AEC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  <w:r w:rsidRPr="0010303A">
        <w:rPr>
          <w:rFonts w:ascii="Corbel" w:hAnsi="Corbel"/>
          <w:b/>
        </w:rPr>
        <w:t>1.2.</w:t>
      </w:r>
      <w:r w:rsidRPr="0010303A">
        <w:rPr>
          <w:rFonts w:ascii="Corbel" w:hAnsi="Corbel"/>
          <w:b/>
        </w:rPr>
        <w:tab/>
        <w:t xml:space="preserve">Sposób realizacji zajęć  </w:t>
      </w:r>
    </w:p>
    <w:p w14:paraId="5DB35DD0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  <w:u w:val="single"/>
        </w:rPr>
      </w:pPr>
      <w:r w:rsidRPr="0010303A">
        <w:rPr>
          <w:rFonts w:ascii="MS Gothic" w:eastAsia="MS Gothic" w:hAnsi="MS Gothic" w:cs="MS Gothic" w:hint="eastAsia"/>
          <w:b/>
          <w:u w:val="single"/>
          <w:lang w:val="en-US"/>
        </w:rPr>
        <w:t>☐</w:t>
      </w:r>
      <w:r w:rsidRPr="0010303A">
        <w:rPr>
          <w:rFonts w:ascii="Corbel" w:hAnsi="Corbel"/>
          <w:b/>
          <w:u w:val="single"/>
        </w:rPr>
        <w:t xml:space="preserve"> zajęcia w formie tradycyjnej </w:t>
      </w:r>
    </w:p>
    <w:p w14:paraId="4522E99A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  <w:r w:rsidRPr="0010303A">
        <w:rPr>
          <w:rFonts w:ascii="MS Gothic" w:eastAsia="MS Gothic" w:hAnsi="MS Gothic" w:cs="MS Gothic" w:hint="eastAsia"/>
          <w:lang w:val="en-US"/>
        </w:rPr>
        <w:t>☐</w:t>
      </w:r>
      <w:r w:rsidRPr="0010303A">
        <w:rPr>
          <w:rFonts w:ascii="Corbel" w:hAnsi="Corbel"/>
        </w:rPr>
        <w:t xml:space="preserve"> zajęcia realizowane z wykorzystaniem metod i technik kształcenia na odległość</w:t>
      </w:r>
    </w:p>
    <w:p w14:paraId="67688824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</w:p>
    <w:p w14:paraId="303BCD0F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 xml:space="preserve">1.3 </w:t>
      </w:r>
      <w:r w:rsidRPr="0010303A">
        <w:rPr>
          <w:rFonts w:ascii="Corbel" w:hAnsi="Corbel"/>
          <w:b/>
        </w:rPr>
        <w:tab/>
        <w:t xml:space="preserve">Forma zaliczenia przedmiotu  (z toku) </w:t>
      </w:r>
    </w:p>
    <w:p w14:paraId="01367538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  <w:r w:rsidRPr="0010303A">
        <w:rPr>
          <w:rFonts w:ascii="Corbel" w:hAnsi="Corbel"/>
        </w:rPr>
        <w:t>zaliczenie z oceną</w:t>
      </w:r>
    </w:p>
    <w:p w14:paraId="213BA4BC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082B8D67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6173A" w:rsidRPr="0010303A" w14:paraId="66F05417" w14:textId="77777777" w:rsidTr="00A6173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63E1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Posiadanie  przez studenta podstawowej wiedzy o społeczeństwie i zjawiskach patologicznych.</w:t>
            </w:r>
          </w:p>
        </w:tc>
      </w:tr>
    </w:tbl>
    <w:p w14:paraId="2CD6D208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</w:p>
    <w:p w14:paraId="48444CA1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</w:p>
    <w:p w14:paraId="7F3CA084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lastRenderedPageBreak/>
        <w:t>3. cele, efekty uczenia się , treści Programowe i stosowane metody Dydaktyczne</w:t>
      </w:r>
    </w:p>
    <w:p w14:paraId="53E6D499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</w:p>
    <w:p w14:paraId="5976DA1B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>3.1 Cele przedmiotu</w:t>
      </w:r>
    </w:p>
    <w:p w14:paraId="3F9A268F" w14:textId="77777777" w:rsidR="00A6173A" w:rsidRPr="0010303A" w:rsidRDefault="00A6173A" w:rsidP="0010303A">
      <w:pPr>
        <w:spacing w:after="0" w:line="240" w:lineRule="auto"/>
        <w:rPr>
          <w:rFonts w:ascii="Corbel" w:hAnsi="Corbel"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A6173A" w:rsidRPr="0010303A" w14:paraId="4CCDBA31" w14:textId="77777777" w:rsidTr="00A617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133E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FC74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Posiadanie  przez studenta  podstawowej wiedzy w zakresie prawnych podstaw  profilaktyki i resocjalizacji.</w:t>
            </w:r>
          </w:p>
        </w:tc>
      </w:tr>
      <w:tr w:rsidR="00A6173A" w:rsidRPr="0010303A" w14:paraId="53759631" w14:textId="77777777" w:rsidTr="00A617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D1A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3C41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A6173A" w:rsidRPr="0010303A" w14:paraId="50E46356" w14:textId="77777777" w:rsidTr="00A617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C3B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5597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Nabycie  przez studenta kompetencji  do podejmowania  decyzji  i działań  adekwatnych  do litery prawa  z  perspektywy  wykonywanej profesji.</w:t>
            </w:r>
          </w:p>
        </w:tc>
      </w:tr>
    </w:tbl>
    <w:p w14:paraId="64C3C025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44AF267B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  <w:r w:rsidRPr="0010303A">
        <w:rPr>
          <w:rFonts w:ascii="Corbel" w:hAnsi="Corbel"/>
          <w:b/>
        </w:rPr>
        <w:t>3.2 Efekty uczenia się dla przedmiotu</w:t>
      </w:r>
      <w:r w:rsidRPr="0010303A">
        <w:rPr>
          <w:rFonts w:ascii="Corbel" w:hAnsi="Corbel"/>
        </w:rPr>
        <w:t xml:space="preserve"> </w:t>
      </w:r>
    </w:p>
    <w:p w14:paraId="0E640AC3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700"/>
        <w:gridCol w:w="1847"/>
      </w:tblGrid>
      <w:tr w:rsidR="00A6173A" w:rsidRPr="0010303A" w14:paraId="1EEC2EC0" w14:textId="77777777" w:rsidTr="00A617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98A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  <w:b/>
              </w:rPr>
              <w:t>EK</w:t>
            </w:r>
            <w:r w:rsidRPr="0010303A">
              <w:rPr>
                <w:rFonts w:ascii="Corbel" w:hAnsi="Corbel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6394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Treść efektu uczenia się zdefiniowanego dla przedmiotu </w:t>
            </w:r>
          </w:p>
          <w:p w14:paraId="225F2C63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Student: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872A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Odniesienie do efektów  kierunkowych </w:t>
            </w:r>
            <w:r w:rsidRPr="0010303A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A6173A" w:rsidRPr="0010303A" w14:paraId="642423D5" w14:textId="77777777" w:rsidTr="00A617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4314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EK</w:t>
            </w:r>
            <w:r w:rsidRPr="0010303A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C537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10303A">
              <w:rPr>
                <w:rFonts w:ascii="Corbel" w:hAnsi="Corbel"/>
                <w:lang w:val="en-US"/>
              </w:rPr>
              <w:t>Zdefiniuje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podstawowe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 </w:t>
            </w:r>
            <w:proofErr w:type="spellStart"/>
            <w:r w:rsidRPr="0010303A">
              <w:rPr>
                <w:rFonts w:ascii="Corbel" w:hAnsi="Corbel"/>
                <w:lang w:val="en-US"/>
              </w:rPr>
              <w:t>pojęcia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dotyczące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prawnych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podstaw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profilaktyki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resocjalizacji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 </w:t>
            </w:r>
            <w:proofErr w:type="spellStart"/>
            <w:r w:rsidRPr="0010303A">
              <w:rPr>
                <w:rFonts w:ascii="Corbel" w:hAnsi="Corbel"/>
                <w:lang w:val="en-US"/>
              </w:rPr>
              <w:t>obowiązujące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w </w:t>
            </w:r>
            <w:proofErr w:type="spellStart"/>
            <w:r w:rsidRPr="0010303A">
              <w:rPr>
                <w:rFonts w:ascii="Corbel" w:hAnsi="Corbel"/>
                <w:lang w:val="en-US"/>
              </w:rPr>
              <w:t>polskim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systemie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prawa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oraz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przypisze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poszczególne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jej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obszary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do </w:t>
            </w:r>
            <w:proofErr w:type="spellStart"/>
            <w:r w:rsidRPr="0010303A">
              <w:rPr>
                <w:rFonts w:ascii="Corbel" w:hAnsi="Corbel"/>
                <w:lang w:val="en-US"/>
              </w:rPr>
              <w:t>konkretnych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dziedzin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nauk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prawnych</w:t>
            </w:r>
            <w:proofErr w:type="spellEnd"/>
            <w:r w:rsidRPr="0010303A">
              <w:rPr>
                <w:rFonts w:ascii="Corbel" w:hAnsi="Corbel"/>
                <w:lang w:val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1071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K_W01</w:t>
            </w:r>
          </w:p>
          <w:p w14:paraId="56D27D77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6173A" w:rsidRPr="0010303A" w14:paraId="69667DFA" w14:textId="77777777" w:rsidTr="00A6173A">
        <w:trPr>
          <w:trHeight w:val="9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87E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ADD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10303A">
              <w:rPr>
                <w:rFonts w:ascii="Corbel" w:hAnsi="Corbel"/>
                <w:lang w:val="en-US"/>
              </w:rPr>
              <w:t>Przedstawi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istotę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zagadnień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prawnych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dotyczących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profilaktyki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resocjalizacji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w </w:t>
            </w:r>
            <w:proofErr w:type="spellStart"/>
            <w:r w:rsidRPr="0010303A">
              <w:rPr>
                <w:rFonts w:ascii="Corbel" w:hAnsi="Corbel"/>
                <w:lang w:val="en-US"/>
              </w:rPr>
              <w:t>odniesieniu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do </w:t>
            </w:r>
            <w:proofErr w:type="spellStart"/>
            <w:r w:rsidRPr="0010303A">
              <w:rPr>
                <w:rFonts w:ascii="Corbel" w:hAnsi="Corbel"/>
                <w:lang w:val="en-US"/>
              </w:rPr>
              <w:t>innych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dyscyplin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naukowych</w:t>
            </w:r>
            <w:proofErr w:type="spellEnd"/>
            <w:r w:rsidRPr="0010303A">
              <w:rPr>
                <w:rFonts w:ascii="Corbel" w:hAnsi="Corbel"/>
                <w:lang w:val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F3CA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K_W02</w:t>
            </w:r>
          </w:p>
          <w:p w14:paraId="335F4854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6173A" w:rsidRPr="0010303A" w14:paraId="6577D62E" w14:textId="77777777" w:rsidTr="00A617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BDA41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C1D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10303A">
              <w:rPr>
                <w:rFonts w:ascii="Corbel" w:hAnsi="Corbel"/>
                <w:lang w:val="en-US"/>
              </w:rPr>
              <w:t>Scharakteryzuje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zadania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cele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poszczególnych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instytucji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funkcjonujących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w </w:t>
            </w:r>
            <w:proofErr w:type="spellStart"/>
            <w:r w:rsidRPr="0010303A">
              <w:rPr>
                <w:rFonts w:ascii="Corbel" w:hAnsi="Corbel"/>
                <w:lang w:val="en-US"/>
              </w:rPr>
              <w:t>obszarze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profilaktyki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resocjalizacji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biorąc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pod </w:t>
            </w:r>
            <w:proofErr w:type="spellStart"/>
            <w:r w:rsidRPr="0010303A">
              <w:rPr>
                <w:rFonts w:ascii="Corbel" w:hAnsi="Corbel"/>
                <w:lang w:val="en-US"/>
              </w:rPr>
              <w:t>uwagę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zbiory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pojęć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teorii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tworzących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podstawy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prawne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tych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działalności</w:t>
            </w:r>
            <w:proofErr w:type="spellEnd"/>
            <w:r w:rsidRPr="0010303A">
              <w:rPr>
                <w:rFonts w:ascii="Corbel" w:hAnsi="Corbel"/>
                <w:lang w:val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0601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K_W03</w:t>
            </w:r>
          </w:p>
          <w:p w14:paraId="181B2C1B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6173A" w:rsidRPr="0010303A" w14:paraId="16C3C700" w14:textId="77777777" w:rsidTr="00A617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A2C3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FCF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10303A">
              <w:rPr>
                <w:rFonts w:ascii="Corbel" w:hAnsi="Corbel"/>
                <w:lang w:val="en-US"/>
              </w:rPr>
              <w:t>Dokona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analizy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oceni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różne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zjawiska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społeczne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z </w:t>
            </w:r>
            <w:proofErr w:type="spellStart"/>
            <w:r w:rsidRPr="0010303A">
              <w:rPr>
                <w:rFonts w:ascii="Corbel" w:hAnsi="Corbel"/>
                <w:lang w:val="en-US"/>
              </w:rPr>
              <w:t>perspektywy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obowiązujących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aktualnie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przepisów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prawnych</w:t>
            </w:r>
            <w:proofErr w:type="spellEnd"/>
            <w:r w:rsidRPr="0010303A">
              <w:rPr>
                <w:rFonts w:ascii="Corbel" w:hAnsi="Corbel"/>
                <w:lang w:val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64D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K_U01</w:t>
            </w:r>
          </w:p>
          <w:p w14:paraId="549C99C4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6173A" w:rsidRPr="0010303A" w14:paraId="6B25A1DF" w14:textId="77777777" w:rsidTr="00A617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19D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990CA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10303A">
              <w:rPr>
                <w:rFonts w:ascii="Corbel" w:hAnsi="Corbel"/>
                <w:lang w:val="en-US"/>
              </w:rPr>
              <w:t>Dokona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analizy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aspektów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prawnych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etycznych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podejmowanych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działań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w </w:t>
            </w:r>
            <w:proofErr w:type="spellStart"/>
            <w:r w:rsidRPr="0010303A">
              <w:rPr>
                <w:rFonts w:ascii="Corbel" w:hAnsi="Corbel"/>
                <w:lang w:val="en-US"/>
              </w:rPr>
              <w:t>obszarze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wykonywanej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profesji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własnej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i</w:t>
            </w:r>
            <w:proofErr w:type="spellEnd"/>
            <w:r w:rsidRPr="0010303A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10303A">
              <w:rPr>
                <w:rFonts w:ascii="Corbel" w:hAnsi="Corbel"/>
                <w:lang w:val="en-US"/>
              </w:rPr>
              <w:t>innych</w:t>
            </w:r>
            <w:proofErr w:type="spellEnd"/>
            <w:r w:rsidRPr="0010303A">
              <w:rPr>
                <w:rFonts w:ascii="Corbel" w:hAnsi="Corbel"/>
                <w:lang w:val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66D4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K_K04</w:t>
            </w:r>
          </w:p>
          <w:p w14:paraId="5DE9BDDD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1DBFD902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63F4D1E7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42258341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 xml:space="preserve">3.3 Treści programowe </w:t>
      </w:r>
      <w:r w:rsidRPr="0010303A">
        <w:rPr>
          <w:rFonts w:ascii="Corbel" w:hAnsi="Corbel"/>
        </w:rPr>
        <w:t xml:space="preserve">  </w:t>
      </w:r>
    </w:p>
    <w:p w14:paraId="34292384" w14:textId="77777777" w:rsidR="00A6173A" w:rsidRPr="0010303A" w:rsidRDefault="00A6173A" w:rsidP="0010303A">
      <w:pPr>
        <w:numPr>
          <w:ilvl w:val="0"/>
          <w:numId w:val="1"/>
        </w:numPr>
        <w:spacing w:after="0" w:line="240" w:lineRule="auto"/>
        <w:rPr>
          <w:rFonts w:ascii="Corbel" w:hAnsi="Corbel"/>
        </w:rPr>
      </w:pPr>
      <w:r w:rsidRPr="0010303A">
        <w:rPr>
          <w:rFonts w:ascii="Corbel" w:hAnsi="Corbel"/>
        </w:rPr>
        <w:t xml:space="preserve">Problematyka wykładu </w:t>
      </w:r>
    </w:p>
    <w:p w14:paraId="29443CB2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6173A" w:rsidRPr="0010303A" w14:paraId="5F5C0643" w14:textId="77777777" w:rsidTr="00A6173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45EA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Treści merytoryczne</w:t>
            </w:r>
          </w:p>
        </w:tc>
      </w:tr>
      <w:tr w:rsidR="00A6173A" w:rsidRPr="0010303A" w14:paraId="221EFE0F" w14:textId="77777777" w:rsidTr="00A6173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1387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Nie dotyczy</w:t>
            </w:r>
          </w:p>
        </w:tc>
      </w:tr>
    </w:tbl>
    <w:p w14:paraId="1A053B07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55B62A26" w14:textId="77777777" w:rsidR="00A6173A" w:rsidRPr="0010303A" w:rsidRDefault="00A6173A" w:rsidP="0010303A">
      <w:pPr>
        <w:numPr>
          <w:ilvl w:val="0"/>
          <w:numId w:val="1"/>
        </w:numPr>
        <w:spacing w:after="0" w:line="240" w:lineRule="auto"/>
        <w:rPr>
          <w:rFonts w:ascii="Corbel" w:hAnsi="Corbel"/>
        </w:rPr>
      </w:pPr>
      <w:r w:rsidRPr="0010303A">
        <w:rPr>
          <w:rFonts w:ascii="Corbel" w:hAnsi="Corbel"/>
        </w:rPr>
        <w:t xml:space="preserve">Problematyka ćwiczeń audytoryjnych, konwersatoryjnych, laboratoryjnych, zajęć praktycznych </w:t>
      </w:r>
    </w:p>
    <w:p w14:paraId="487BCCE5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173A" w:rsidRPr="0010303A" w14:paraId="7E36B184" w14:textId="77777777" w:rsidTr="00A6173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45E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Treści merytoryczne</w:t>
            </w:r>
          </w:p>
        </w:tc>
      </w:tr>
      <w:tr w:rsidR="00A6173A" w:rsidRPr="0010303A" w14:paraId="3A2BA570" w14:textId="77777777" w:rsidTr="00A6173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05CC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1.Zagadnienia wprowadzające :</w:t>
            </w:r>
          </w:p>
          <w:p w14:paraId="59FC2BDD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303A">
              <w:rPr>
                <w:rFonts w:ascii="Corbel" w:hAnsi="Corbel"/>
              </w:rPr>
              <w:t>A.Jednostka</w:t>
            </w:r>
            <w:proofErr w:type="spellEnd"/>
            <w:r w:rsidRPr="0010303A">
              <w:rPr>
                <w:rFonts w:ascii="Corbel" w:hAnsi="Corbel"/>
              </w:rPr>
              <w:t xml:space="preserve">  funkcjonująca w społeczeństwie , a prawo:- warunki prestiżu prawa w społeczeństwie; -dysfunkcjonalność prawa i jej  przejawy, jako  jeden z istotnych  czynników zachowań dewiacyjnych i kryminogennych ;- założenia na gruncie  doktryny, a rzeczywistość (teorie : deprywacji ,:niespójności czynników statusu, a prawo -G. </w:t>
            </w:r>
            <w:proofErr w:type="spellStart"/>
            <w:r w:rsidRPr="0010303A">
              <w:rPr>
                <w:rFonts w:ascii="Corbel" w:hAnsi="Corbel"/>
              </w:rPr>
              <w:t>Lenskyego</w:t>
            </w:r>
            <w:proofErr w:type="spellEnd"/>
            <w:r w:rsidRPr="0010303A">
              <w:rPr>
                <w:rFonts w:ascii="Corbel" w:hAnsi="Corbel"/>
              </w:rPr>
              <w:t xml:space="preserve"> ;- anomii ( E. Durkheim, </w:t>
            </w:r>
            <w:proofErr w:type="spellStart"/>
            <w:r w:rsidRPr="0010303A">
              <w:rPr>
                <w:rFonts w:ascii="Corbel" w:hAnsi="Corbel"/>
              </w:rPr>
              <w:t>G.Sorel</w:t>
            </w:r>
            <w:proofErr w:type="spellEnd"/>
            <w:r w:rsidRPr="0010303A">
              <w:rPr>
                <w:rFonts w:ascii="Corbel" w:hAnsi="Corbel"/>
              </w:rPr>
              <w:t xml:space="preserve">  ,R. K. </w:t>
            </w:r>
            <w:proofErr w:type="spellStart"/>
            <w:r w:rsidRPr="0010303A">
              <w:rPr>
                <w:rFonts w:ascii="Corbel" w:hAnsi="Corbel"/>
              </w:rPr>
              <w:t>Merton</w:t>
            </w:r>
            <w:proofErr w:type="spellEnd"/>
            <w:r w:rsidRPr="0010303A">
              <w:rPr>
                <w:rFonts w:ascii="Corbel" w:hAnsi="Corbel"/>
              </w:rPr>
              <w:t>).</w:t>
            </w:r>
          </w:p>
        </w:tc>
      </w:tr>
      <w:tr w:rsidR="00A6173A" w:rsidRPr="0010303A" w14:paraId="1CFA27E0" w14:textId="77777777" w:rsidTr="00A6173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7F9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2. Prawo karne – wprowadzenie :</w:t>
            </w:r>
          </w:p>
          <w:p w14:paraId="5809D61D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 pojęcie prawa karnego   i jego specyfika ;</w:t>
            </w:r>
          </w:p>
          <w:p w14:paraId="0C6805F5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-zróżnicowanie ,funkcje, źródła;</w:t>
            </w:r>
          </w:p>
          <w:p w14:paraId="0DB93F4E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-nauka prawa karnego  i nauki z nią związane;</w:t>
            </w:r>
          </w:p>
          <w:p w14:paraId="16BE48C3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-nauka prawa karnego, a nauki pokrewne (kryminologia ,kryminalistyka, polityka kryminalna ,polityka  penitencjarna) .</w:t>
            </w:r>
          </w:p>
        </w:tc>
      </w:tr>
      <w:tr w:rsidR="00A6173A" w:rsidRPr="0010303A" w14:paraId="0F3703DB" w14:textId="77777777" w:rsidTr="00A6173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775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4. Kara kryminalna –zagadnienia  podstawowe   :</w:t>
            </w:r>
          </w:p>
          <w:p w14:paraId="626742EF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-pojęcie  kary  i jej racjonalizacja  na gruncie doktryny prawa karnego oraz kodeksu karnego;</w:t>
            </w:r>
          </w:p>
          <w:p w14:paraId="2E7FAE1B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 zróżnicowanie kar  w polskim  kodeksie  karnym i ich istota  ( grzywna; ograniczenie wolności ;  pozbawienia wolności);</w:t>
            </w:r>
          </w:p>
          <w:p w14:paraId="73470F2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 środki karne i ich zróżnicowanie przewidziane  w polskim kodeksie karnym ;</w:t>
            </w:r>
          </w:p>
          <w:p w14:paraId="081C7694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- paradygmaty sądowego wymiaru kary; </w:t>
            </w:r>
          </w:p>
          <w:p w14:paraId="46FDBC8B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-kara śmierci, jako jeden z  instrumentów  polityki zapobiegania  przestępczości w niektórych państwach , jej eliminacja w polskim kodeksie karnym  - kontrowersje z perspektywy „prawa intuicyjnego „ przedstawicieli  niektórych kręgów społecznych .</w:t>
            </w:r>
          </w:p>
        </w:tc>
      </w:tr>
      <w:tr w:rsidR="00A6173A" w:rsidRPr="0010303A" w14:paraId="3E7CE991" w14:textId="77777777" w:rsidTr="00A6173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967D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5. Kara pozbawienia wolności -zarys problematyki :</w:t>
            </w:r>
          </w:p>
          <w:p w14:paraId="07E92084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- zakład karny, jako  instytucja totalna w rozumieniu E. </w:t>
            </w:r>
            <w:proofErr w:type="spellStart"/>
            <w:r w:rsidRPr="0010303A">
              <w:rPr>
                <w:rFonts w:ascii="Corbel" w:hAnsi="Corbel"/>
              </w:rPr>
              <w:t>Goffmana</w:t>
            </w:r>
            <w:proofErr w:type="spellEnd"/>
            <w:r w:rsidRPr="0010303A">
              <w:rPr>
                <w:rFonts w:ascii="Corbel" w:hAnsi="Corbel"/>
              </w:rPr>
              <w:t xml:space="preserve">  i zjawisko prizonizacji ;</w:t>
            </w:r>
          </w:p>
          <w:p w14:paraId="1591190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- kara długoterminowego pozbawienia wolności i jej kontrowersyjność ; </w:t>
            </w:r>
          </w:p>
          <w:p w14:paraId="7A7A20C5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-idea  wolnej progresji  ;</w:t>
            </w:r>
          </w:p>
          <w:p w14:paraId="3A480FBE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 - wykonanie kary pozbawienia wolności  ( kodeks  karny wykonawczy ): - klasyfikacja osadzonych i jej kryteria,- rodzaje zakładów  karnych , w kontekście osoby osadzonego; -typy zakładów  karnych z perspektywy  izolacji skazanego od społeczeństwa  i wymogów  porządku w  jednostce penitencjarnej z uwagi na bezpieczeństwo ;- systemy odbywania  kary;- nagrody i kary dyscyplinarne;- obowiązki skazanego i jego prawa ;</w:t>
            </w:r>
          </w:p>
          <w:p w14:paraId="7990AE55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-monitoring  elektroniczny – specyfika , pozytywne i negatywne aspekty.</w:t>
            </w:r>
          </w:p>
        </w:tc>
      </w:tr>
      <w:tr w:rsidR="00A6173A" w:rsidRPr="0010303A" w14:paraId="05795DFC" w14:textId="77777777" w:rsidTr="00A6173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2EB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6.Zagrożenie nieprzystosowaniem społecznym ,  nieprzystosowanie społeczne  i demoralizacji nieletnich, a regulacje  prawne (analiza przepisów ustawy o  wspieraniu i resocjalizacji nieletnich ).</w:t>
            </w:r>
          </w:p>
          <w:p w14:paraId="3622614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Przestępczość  nieletnich i jej etiologia  z perspektywy makro, </w:t>
            </w:r>
            <w:proofErr w:type="spellStart"/>
            <w:r w:rsidRPr="0010303A">
              <w:rPr>
                <w:rFonts w:ascii="Corbel" w:hAnsi="Corbel"/>
              </w:rPr>
              <w:t>mezo</w:t>
            </w:r>
            <w:proofErr w:type="spellEnd"/>
            <w:r w:rsidRPr="0010303A">
              <w:rPr>
                <w:rFonts w:ascii="Corbel" w:hAnsi="Corbel"/>
              </w:rPr>
              <w:t xml:space="preserve"> i mikro- strukturalnej (społeczeństwo globalne, środowisko lokalne , rodzina ).</w:t>
            </w:r>
          </w:p>
          <w:p w14:paraId="5FF9994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Kurator sądowy- status prawny ,kompetencje.</w:t>
            </w:r>
          </w:p>
        </w:tc>
      </w:tr>
      <w:tr w:rsidR="00A6173A" w:rsidRPr="0010303A" w14:paraId="7D9EC5AB" w14:textId="77777777" w:rsidTr="00A6173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3A55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7.Zjawiska patologiczne , a prawo:</w:t>
            </w:r>
          </w:p>
          <w:p w14:paraId="422581AE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 -narkomania,</w:t>
            </w:r>
          </w:p>
          <w:p w14:paraId="33ECCFE5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 alkoholizm ,</w:t>
            </w:r>
          </w:p>
          <w:p w14:paraId="1EF05C4F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 prostytucja ;</w:t>
            </w:r>
          </w:p>
          <w:p w14:paraId="06120D8E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-przemoc [ jako delikt cywilny (kodeks  cywilny ) i przestępstwo ( kodeks  karny - przeciwko : życiu i zdrowiu , wolności seksualnej  i obyczajności , wolności , rodzinie i opiece ) ].</w:t>
            </w:r>
          </w:p>
        </w:tc>
      </w:tr>
    </w:tbl>
    <w:p w14:paraId="4F121D18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04F2F1D2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  <w:r w:rsidRPr="0010303A">
        <w:rPr>
          <w:rFonts w:ascii="Corbel" w:hAnsi="Corbel"/>
          <w:b/>
        </w:rPr>
        <w:t>3.4 Metody dydaktyczne</w:t>
      </w:r>
      <w:r w:rsidRPr="0010303A">
        <w:rPr>
          <w:rFonts w:ascii="Corbel" w:hAnsi="Corbel"/>
        </w:rPr>
        <w:t xml:space="preserve"> </w:t>
      </w:r>
    </w:p>
    <w:p w14:paraId="7733BF6E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1743DD5E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  <w:r w:rsidRPr="0010303A">
        <w:rPr>
          <w:rFonts w:ascii="Corbel" w:hAnsi="Corbel"/>
        </w:rPr>
        <w:t>Ćwiczenia:   analiza  treści  aktów prawnych ,formułowanie i interpretacja   kazusów , praca grupowa, dyskusja.</w:t>
      </w:r>
    </w:p>
    <w:p w14:paraId="2190231C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</w:p>
    <w:p w14:paraId="319FB959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 xml:space="preserve">4. METODY I KRYTERIA OCENY </w:t>
      </w:r>
    </w:p>
    <w:p w14:paraId="57964C72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</w:p>
    <w:p w14:paraId="3BFF8556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>4.1 Sposoby weryfikacji efektów uczenia się</w:t>
      </w:r>
    </w:p>
    <w:p w14:paraId="54AAF880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A6173A" w:rsidRPr="0010303A" w14:paraId="018962D2" w14:textId="77777777" w:rsidTr="00A617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328C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FBD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Metody oceny efektów uczenia się</w:t>
            </w:r>
          </w:p>
          <w:p w14:paraId="01F9AF9E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F69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Forma zajęć dydaktycznych </w:t>
            </w:r>
          </w:p>
          <w:p w14:paraId="524A2565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(w, </w:t>
            </w:r>
            <w:proofErr w:type="spellStart"/>
            <w:r w:rsidRPr="0010303A">
              <w:rPr>
                <w:rFonts w:ascii="Corbel" w:hAnsi="Corbel"/>
              </w:rPr>
              <w:t>ćw</w:t>
            </w:r>
            <w:proofErr w:type="spellEnd"/>
            <w:r w:rsidRPr="0010303A">
              <w:rPr>
                <w:rFonts w:ascii="Corbel" w:hAnsi="Corbel"/>
              </w:rPr>
              <w:t>, …)</w:t>
            </w:r>
          </w:p>
        </w:tc>
      </w:tr>
      <w:tr w:rsidR="00A6173A" w:rsidRPr="0010303A" w14:paraId="2F796126" w14:textId="77777777" w:rsidTr="00A617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0BE93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CE4B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DDC4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303A">
              <w:rPr>
                <w:rFonts w:ascii="Corbel" w:hAnsi="Corbel"/>
              </w:rPr>
              <w:t>ćw</w:t>
            </w:r>
            <w:proofErr w:type="spellEnd"/>
          </w:p>
        </w:tc>
      </w:tr>
      <w:tr w:rsidR="00A6173A" w:rsidRPr="0010303A" w14:paraId="36E893C4" w14:textId="77777777" w:rsidTr="00A617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0CA71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308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8D4CD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303A">
              <w:rPr>
                <w:rFonts w:ascii="Corbel" w:hAnsi="Corbel"/>
              </w:rPr>
              <w:t>ćw</w:t>
            </w:r>
            <w:proofErr w:type="spellEnd"/>
          </w:p>
        </w:tc>
      </w:tr>
      <w:tr w:rsidR="00A6173A" w:rsidRPr="0010303A" w14:paraId="19549B78" w14:textId="77777777" w:rsidTr="00A617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912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1916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0445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303A">
              <w:rPr>
                <w:rFonts w:ascii="Corbel" w:hAnsi="Corbel"/>
              </w:rPr>
              <w:t>ćw</w:t>
            </w:r>
            <w:proofErr w:type="spellEnd"/>
          </w:p>
        </w:tc>
      </w:tr>
      <w:tr w:rsidR="00A6173A" w:rsidRPr="0010303A" w14:paraId="6A9E479C" w14:textId="77777777" w:rsidTr="00A617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FA3F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30D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Formułowanie i analiza kazusów , udział w dyskusji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3A96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303A">
              <w:rPr>
                <w:rFonts w:ascii="Corbel" w:hAnsi="Corbel"/>
              </w:rPr>
              <w:t>ćw</w:t>
            </w:r>
            <w:proofErr w:type="spellEnd"/>
          </w:p>
        </w:tc>
      </w:tr>
      <w:tr w:rsidR="00A6173A" w:rsidRPr="0010303A" w14:paraId="397801FC" w14:textId="77777777" w:rsidTr="00A617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1D13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4B8D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 Formułowanie i analiza kazusów ,udział w dyskusji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53E6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303A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4BF0F118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755E09AC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 xml:space="preserve">4.2 Warunki zaliczenia przedmiotu (kryteria oceniania) </w:t>
      </w:r>
    </w:p>
    <w:p w14:paraId="33A5F12A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6173A" w:rsidRPr="0010303A" w14:paraId="525C7826" w14:textId="77777777" w:rsidTr="00A6173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4D72" w14:textId="77777777" w:rsidR="0010303A" w:rsidRDefault="0010303A" w:rsidP="0010303A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120EC">
              <w:rPr>
                <w:rFonts w:ascii="Calibri" w:eastAsia="Times New Roman" w:hAnsi="Calibri" w:cs="Calibri"/>
                <w:color w:val="000000"/>
                <w:lang w:eastAsia="pl-PL"/>
              </w:rPr>
              <w:t>kolokwium (minimum 51 % punktów),</w:t>
            </w:r>
          </w:p>
          <w:p w14:paraId="24C91CA4" w14:textId="209DE120" w:rsidR="00A6173A" w:rsidRPr="0010303A" w:rsidRDefault="0010303A" w:rsidP="0010303A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aktywny udział</w:t>
            </w:r>
            <w:r w:rsidRPr="009120E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studenta w zajęciach (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 trakcie formułowania i analizy kazusów</w:t>
            </w:r>
            <w:r w:rsidRPr="009120EC">
              <w:rPr>
                <w:rFonts w:ascii="Calibri" w:eastAsia="Times New Roman" w:hAnsi="Calibri" w:cs="Calibri"/>
                <w:color w:val="000000"/>
                <w:lang w:eastAsia="pl-PL"/>
              </w:rPr>
              <w:t>, w trakcie dyskusji)</w:t>
            </w:r>
          </w:p>
        </w:tc>
      </w:tr>
    </w:tbl>
    <w:p w14:paraId="407A375A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2BAA409A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3D7D23AB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A6173A" w:rsidRPr="0010303A" w14:paraId="40D0DD27" w14:textId="77777777" w:rsidTr="00A617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3B2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  <w:b/>
              </w:rPr>
            </w:pPr>
            <w:r w:rsidRPr="0010303A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00D73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  <w:b/>
              </w:rPr>
            </w:pPr>
            <w:r w:rsidRPr="0010303A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6173A" w:rsidRPr="0010303A" w14:paraId="5E01E5E9" w14:textId="77777777" w:rsidTr="00A617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FC0F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28B97" w14:textId="63D24B29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8</w:t>
            </w:r>
          </w:p>
        </w:tc>
      </w:tr>
      <w:tr w:rsidR="00A6173A" w:rsidRPr="0010303A" w14:paraId="1815D792" w14:textId="77777777" w:rsidTr="00A617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157B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Inne z udziałem nauczyciela akademickiego:</w:t>
            </w:r>
          </w:p>
          <w:p w14:paraId="27EAD08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768B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14C9AD9B" w14:textId="159A4920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3</w:t>
            </w:r>
          </w:p>
        </w:tc>
      </w:tr>
      <w:tr w:rsidR="00A6173A" w:rsidRPr="0010303A" w14:paraId="5C0EC46B" w14:textId="77777777" w:rsidTr="00A617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C1BA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Godziny </w:t>
            </w:r>
            <w:proofErr w:type="spellStart"/>
            <w:r w:rsidRPr="0010303A">
              <w:rPr>
                <w:rFonts w:ascii="Corbel" w:hAnsi="Corbel"/>
              </w:rPr>
              <w:t>niekontaktowe</w:t>
            </w:r>
            <w:proofErr w:type="spellEnd"/>
            <w:r w:rsidRPr="0010303A">
              <w:rPr>
                <w:rFonts w:ascii="Corbel" w:hAnsi="Corbel"/>
              </w:rPr>
              <w:t xml:space="preserve"> – praca własna studenta</w:t>
            </w:r>
          </w:p>
          <w:p w14:paraId="0D43AD34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- przygotowanie do zajęć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52F1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  <w:bookmarkStart w:id="0" w:name="_GoBack"/>
            <w:bookmarkEnd w:id="0"/>
          </w:p>
          <w:p w14:paraId="6F72EA73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26992435" w14:textId="179E3196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39</w:t>
            </w:r>
          </w:p>
        </w:tc>
      </w:tr>
      <w:tr w:rsidR="00A6173A" w:rsidRPr="0010303A" w14:paraId="2B6ACEE3" w14:textId="77777777" w:rsidTr="00A617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21B6E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2DA5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50</w:t>
            </w:r>
          </w:p>
        </w:tc>
      </w:tr>
      <w:tr w:rsidR="00A6173A" w:rsidRPr="0010303A" w14:paraId="1D271A9B" w14:textId="77777777" w:rsidTr="00A617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F99EE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  <w:b/>
              </w:rPr>
            </w:pPr>
            <w:r w:rsidRPr="001030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11389" w14:textId="77777777" w:rsidR="00A6173A" w:rsidRPr="0010303A" w:rsidRDefault="00A6173A" w:rsidP="0010303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2</w:t>
            </w:r>
          </w:p>
        </w:tc>
      </w:tr>
    </w:tbl>
    <w:p w14:paraId="003469C1" w14:textId="77777777" w:rsidR="00A6173A" w:rsidRPr="0010303A" w:rsidRDefault="00A6173A" w:rsidP="0010303A">
      <w:pPr>
        <w:spacing w:after="0" w:line="240" w:lineRule="auto"/>
        <w:rPr>
          <w:rFonts w:ascii="Corbel" w:hAnsi="Corbel"/>
          <w:i/>
        </w:rPr>
      </w:pPr>
      <w:r w:rsidRPr="0010303A">
        <w:rPr>
          <w:rFonts w:ascii="Corbel" w:hAnsi="Corbel"/>
          <w:i/>
        </w:rPr>
        <w:t>* Należy uwzględnić, że 1 pkt ECTS odpowiada 25-30 godzin całkowitego nakładu pracy studenta.</w:t>
      </w:r>
    </w:p>
    <w:p w14:paraId="75C9C27D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58372A26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>6. PRAKTYKI ZAWODOWE W RAMACH PRZEDMIOTU</w:t>
      </w:r>
    </w:p>
    <w:p w14:paraId="5758DBE1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6173A" w:rsidRPr="0010303A" w14:paraId="1934AE5A" w14:textId="77777777" w:rsidTr="00A6173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2C0C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6BA6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Nie dotyczy</w:t>
            </w:r>
          </w:p>
        </w:tc>
      </w:tr>
      <w:tr w:rsidR="00A6173A" w:rsidRPr="0010303A" w14:paraId="63419E7C" w14:textId="77777777" w:rsidTr="00A6173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6DAB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8EAB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Nie dotyczy</w:t>
            </w:r>
          </w:p>
        </w:tc>
      </w:tr>
    </w:tbl>
    <w:p w14:paraId="6769EEBC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65F88D84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  <w:r w:rsidRPr="0010303A">
        <w:rPr>
          <w:rFonts w:ascii="Corbel" w:hAnsi="Corbel"/>
          <w:b/>
        </w:rPr>
        <w:t xml:space="preserve">7. LITERATURA </w:t>
      </w:r>
    </w:p>
    <w:p w14:paraId="0B59FE63" w14:textId="77777777" w:rsidR="00A6173A" w:rsidRPr="0010303A" w:rsidRDefault="00A6173A" w:rsidP="0010303A">
      <w:pPr>
        <w:spacing w:after="0" w:line="240" w:lineRule="auto"/>
        <w:rPr>
          <w:rFonts w:ascii="Corbel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6173A" w:rsidRPr="0010303A" w14:paraId="5A866E78" w14:textId="77777777" w:rsidTr="00A6173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D1FE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Literatura podstawowa:</w:t>
            </w:r>
          </w:p>
          <w:p w14:paraId="6704AF53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1 .Ustawa z dnia  6 czerwca 1997 roku kodeks  karny ( tekst  ujednolicony -Dz.U. 20224 r., poz. 17 – obowiązuje do 12 lutego 2025 roku);</w:t>
            </w:r>
          </w:p>
          <w:p w14:paraId="39C6E9E1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2. Ustawa z dnia  6 czerwca 1997 roku  kodeks  karny wykonawczy  (tekst ujednolicony -Dz.U. 2024 r. , poz.706 – obowiązuje do 31 grudnia 2025);</w:t>
            </w:r>
          </w:p>
          <w:p w14:paraId="1F0737B4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3. Lachowski J., Marek A., Prawo karne. Zarys problematyki, Wydawnictwo Wolters Kluwer, Warszawa 2023; </w:t>
            </w:r>
          </w:p>
          <w:p w14:paraId="72F0BB7F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4. Hołda J .Migdal J., Żórawska J.  ,Prawo karne wykonawcze, Wydawnictwo Wolters Kluwer, Warszawa 2021;</w:t>
            </w:r>
          </w:p>
          <w:p w14:paraId="1855DF71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5. Kędzierski W., </w:t>
            </w:r>
            <w:r w:rsidRPr="0010303A">
              <w:rPr>
                <w:rFonts w:ascii="Corbel" w:hAnsi="Corbel"/>
                <w:i/>
              </w:rPr>
              <w:t xml:space="preserve"> Penitencjarystyka  z resocjalizacją  instytucjonalną ,  </w:t>
            </w:r>
            <w:r w:rsidRPr="0010303A">
              <w:rPr>
                <w:rFonts w:ascii="Corbel" w:hAnsi="Corbel"/>
              </w:rPr>
              <w:t xml:space="preserve">Wydawnictwo </w:t>
            </w:r>
            <w:proofErr w:type="spellStart"/>
            <w:r w:rsidRPr="0010303A">
              <w:rPr>
                <w:rFonts w:ascii="Corbel" w:hAnsi="Corbel"/>
              </w:rPr>
              <w:t>Difin</w:t>
            </w:r>
            <w:proofErr w:type="spellEnd"/>
            <w:r w:rsidRPr="0010303A">
              <w:rPr>
                <w:rFonts w:ascii="Corbel" w:hAnsi="Corbel"/>
              </w:rPr>
              <w:t xml:space="preserve"> , Warszawa  2022 ;</w:t>
            </w:r>
          </w:p>
          <w:p w14:paraId="31699F8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  <w:i/>
              </w:rPr>
              <w:t>6.Ustawa  z  dnia 26 października 1982 roku o wychowaniu  w trzeźwości i przeciwdziałaniu alkoholizmowi</w:t>
            </w:r>
            <w:r w:rsidRPr="0010303A">
              <w:rPr>
                <w:rFonts w:ascii="Corbel" w:hAnsi="Corbel"/>
              </w:rPr>
              <w:t xml:space="preserve">  (tekst  ujednolicony –     Dz. U.  2023 r. ,poz. 2151);</w:t>
            </w:r>
          </w:p>
          <w:p w14:paraId="3C1A081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  <w:i/>
              </w:rPr>
            </w:pPr>
            <w:r w:rsidRPr="0010303A">
              <w:rPr>
                <w:rFonts w:ascii="Corbel" w:hAnsi="Corbel"/>
              </w:rPr>
              <w:t>7.U</w:t>
            </w:r>
            <w:r w:rsidRPr="0010303A">
              <w:rPr>
                <w:rFonts w:ascii="Corbel" w:hAnsi="Corbel"/>
                <w:i/>
              </w:rPr>
              <w:t>stawa z dnia  29 lipca 2005 roku o przeciwdziałaniu narkomanii</w:t>
            </w:r>
            <w:r w:rsidRPr="0010303A">
              <w:rPr>
                <w:rFonts w:ascii="Corbel" w:hAnsi="Corbel"/>
              </w:rPr>
              <w:t xml:space="preserve">  (tekst ujednolicony -Dz. U. 2023 r. , poz.1939);</w:t>
            </w:r>
          </w:p>
          <w:p w14:paraId="4DB4179E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  <w:i/>
              </w:rPr>
            </w:pPr>
            <w:r w:rsidRPr="0010303A">
              <w:rPr>
                <w:rFonts w:ascii="Corbel" w:hAnsi="Corbel"/>
                <w:i/>
              </w:rPr>
              <w:t xml:space="preserve">8.Ustawa z dnia  29  lipca 2005 o przeciwdziałaniu przemocy domowej  </w:t>
            </w:r>
            <w:r w:rsidRPr="0010303A">
              <w:rPr>
                <w:rFonts w:ascii="Corbel" w:hAnsi="Corbel"/>
              </w:rPr>
              <w:t>( tekst ujednolicony -Dz. U. 2024 r. poz. 424);</w:t>
            </w:r>
          </w:p>
          <w:p w14:paraId="10FADF05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  <w:i/>
              </w:rPr>
              <w:t>9. Ustawa z dnia  13 maja 2016 r.  o przeciwdziałaniu zagrożeniom przestępczością seksualną</w:t>
            </w:r>
            <w:r w:rsidRPr="0010303A">
              <w:rPr>
                <w:rFonts w:ascii="Corbel" w:hAnsi="Corbel"/>
              </w:rPr>
              <w:t xml:space="preserve"> ( tekst ujednolicony -Dz. U 2024 r.,poz.560);</w:t>
            </w:r>
          </w:p>
          <w:p w14:paraId="034A7566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  <w:i/>
              </w:rPr>
              <w:t>10.Ustawa z dnia 9 czerwca 2022 roku  o wspieraniu  i resocjalizacji nieletnich    (</w:t>
            </w:r>
            <w:r w:rsidRPr="0010303A">
              <w:rPr>
                <w:rFonts w:ascii="Corbel" w:hAnsi="Corbel"/>
              </w:rPr>
              <w:t>tekst ujednolicony-(Dz.U. 2024 r., poz. 978)</w:t>
            </w:r>
          </w:p>
        </w:tc>
      </w:tr>
      <w:tr w:rsidR="00A6173A" w:rsidRPr="0010303A" w14:paraId="1F37AD3D" w14:textId="77777777" w:rsidTr="00A6173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D61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Literatura uzupełniająca: </w:t>
            </w:r>
          </w:p>
          <w:p w14:paraId="6F4977A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  <w:i/>
              </w:rPr>
              <w:t>1.Prawo karne materialne ,</w:t>
            </w:r>
            <w:r w:rsidRPr="0010303A">
              <w:rPr>
                <w:rFonts w:ascii="Corbel" w:hAnsi="Corbel"/>
              </w:rPr>
              <w:t xml:space="preserve"> ( red. Mozgawa  M.) ,Wydawnictwo Wolters Kluwer, Warszawa 2024  ;</w:t>
            </w:r>
          </w:p>
          <w:p w14:paraId="707F6EDF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2. </w:t>
            </w:r>
            <w:r w:rsidRPr="0010303A">
              <w:rPr>
                <w:rFonts w:ascii="Corbel" w:hAnsi="Corbel"/>
                <w:i/>
              </w:rPr>
              <w:t xml:space="preserve">Przestępczość XXI w. Zapobieganie i zwalczanie. Problemy </w:t>
            </w:r>
            <w:proofErr w:type="spellStart"/>
            <w:r w:rsidRPr="0010303A">
              <w:rPr>
                <w:rFonts w:ascii="Corbel" w:hAnsi="Corbel"/>
                <w:i/>
              </w:rPr>
              <w:t>prawno</w:t>
            </w:r>
            <w:proofErr w:type="spellEnd"/>
            <w:r w:rsidRPr="0010303A">
              <w:rPr>
                <w:rFonts w:ascii="Corbel" w:hAnsi="Corbel"/>
                <w:i/>
              </w:rPr>
              <w:t xml:space="preserve"> –kryminologiczne</w:t>
            </w:r>
            <w:r w:rsidRPr="0010303A">
              <w:rPr>
                <w:rFonts w:ascii="Corbel" w:hAnsi="Corbel"/>
              </w:rPr>
              <w:t xml:space="preserve">, (red.: Filipkowski W., </w:t>
            </w:r>
            <w:proofErr w:type="spellStart"/>
            <w:r w:rsidRPr="0010303A">
              <w:rPr>
                <w:rFonts w:ascii="Corbel" w:hAnsi="Corbel"/>
              </w:rPr>
              <w:t>Pływaczewski</w:t>
            </w:r>
            <w:proofErr w:type="spellEnd"/>
            <w:r w:rsidRPr="0010303A">
              <w:rPr>
                <w:rFonts w:ascii="Corbel" w:hAnsi="Corbel"/>
              </w:rPr>
              <w:t xml:space="preserve"> W. E.., </w:t>
            </w:r>
            <w:proofErr w:type="spellStart"/>
            <w:r w:rsidRPr="0010303A">
              <w:rPr>
                <w:rFonts w:ascii="Corbel" w:hAnsi="Corbel"/>
              </w:rPr>
              <w:t>Rau</w:t>
            </w:r>
            <w:proofErr w:type="spellEnd"/>
            <w:r w:rsidRPr="0010303A">
              <w:rPr>
                <w:rFonts w:ascii="Corbel" w:hAnsi="Corbel"/>
              </w:rPr>
              <w:t xml:space="preserve"> Z.)  Wydawnictwo Wolters  Kluwer ,Warszawa 2019 ;</w:t>
            </w:r>
          </w:p>
          <w:p w14:paraId="63CD45F0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3. </w:t>
            </w:r>
            <w:proofErr w:type="spellStart"/>
            <w:r w:rsidRPr="0010303A">
              <w:rPr>
                <w:rFonts w:ascii="Corbel" w:hAnsi="Corbel"/>
              </w:rPr>
              <w:t>Przestepczość</w:t>
            </w:r>
            <w:proofErr w:type="spellEnd"/>
            <w:r w:rsidRPr="0010303A">
              <w:rPr>
                <w:rFonts w:ascii="Corbel" w:hAnsi="Corbel"/>
              </w:rPr>
              <w:t xml:space="preserve"> XXI wieku. Szanse i wyzwania dla kryminologii (red.:</w:t>
            </w:r>
            <w:proofErr w:type="spellStart"/>
            <w:r w:rsidRPr="0010303A">
              <w:rPr>
                <w:rFonts w:ascii="Corbel" w:hAnsi="Corbel"/>
              </w:rPr>
              <w:t>Dajnowicz</w:t>
            </w:r>
            <w:proofErr w:type="spellEnd"/>
            <w:r w:rsidRPr="0010303A">
              <w:rPr>
                <w:rFonts w:ascii="Corbel" w:hAnsi="Corbel"/>
              </w:rPr>
              <w:t>-</w:t>
            </w:r>
            <w:proofErr w:type="spellStart"/>
            <w:r w:rsidRPr="0010303A">
              <w:rPr>
                <w:rFonts w:ascii="Corbel" w:hAnsi="Corbel"/>
              </w:rPr>
              <w:t>Piesiecka</w:t>
            </w:r>
            <w:proofErr w:type="spellEnd"/>
            <w:r w:rsidRPr="0010303A">
              <w:rPr>
                <w:rFonts w:ascii="Corbel" w:hAnsi="Corbel"/>
              </w:rPr>
              <w:t xml:space="preserve"> D., Jurgielewicz-</w:t>
            </w:r>
            <w:proofErr w:type="spellStart"/>
            <w:r w:rsidRPr="0010303A">
              <w:rPr>
                <w:rFonts w:ascii="Corbel" w:hAnsi="Corbel"/>
              </w:rPr>
              <w:t>Delegacz</w:t>
            </w:r>
            <w:proofErr w:type="spellEnd"/>
            <w:r w:rsidRPr="0010303A">
              <w:rPr>
                <w:rFonts w:ascii="Corbel" w:hAnsi="Corbel"/>
              </w:rPr>
              <w:t xml:space="preserve"> E., </w:t>
            </w:r>
            <w:proofErr w:type="spellStart"/>
            <w:r w:rsidRPr="0010303A">
              <w:rPr>
                <w:rFonts w:ascii="Corbel" w:hAnsi="Corbel"/>
              </w:rPr>
              <w:t>Pływaczewski</w:t>
            </w:r>
            <w:proofErr w:type="spellEnd"/>
            <w:r w:rsidRPr="0010303A">
              <w:rPr>
                <w:rFonts w:ascii="Corbel" w:hAnsi="Corbel"/>
              </w:rPr>
              <w:t xml:space="preserve"> W.E),Wydawnictwo Wolters </w:t>
            </w:r>
            <w:proofErr w:type="spellStart"/>
            <w:r w:rsidRPr="0010303A">
              <w:rPr>
                <w:rFonts w:ascii="Corbel" w:hAnsi="Corbel"/>
              </w:rPr>
              <w:t>Kluwer,Warszawa</w:t>
            </w:r>
            <w:proofErr w:type="spellEnd"/>
            <w:r w:rsidRPr="0010303A">
              <w:rPr>
                <w:rFonts w:ascii="Corbel" w:hAnsi="Corbel"/>
              </w:rPr>
              <w:t xml:space="preserve"> 2020;</w:t>
            </w:r>
          </w:p>
          <w:p w14:paraId="5500FBCD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4. Lachowski J. , </w:t>
            </w:r>
            <w:r w:rsidRPr="0010303A">
              <w:rPr>
                <w:rFonts w:ascii="Corbel" w:hAnsi="Corbel"/>
                <w:i/>
              </w:rPr>
              <w:t xml:space="preserve"> Kodeks  karny wykonawczy .Komentarz ,</w:t>
            </w:r>
            <w:r w:rsidRPr="0010303A">
              <w:rPr>
                <w:rFonts w:ascii="Corbel" w:hAnsi="Corbel"/>
              </w:rPr>
              <w:t xml:space="preserve"> C. H. BECK, Warszawa 2023;</w:t>
            </w:r>
          </w:p>
          <w:p w14:paraId="21C8CBBB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5.Kowalczyk M.H., </w:t>
            </w:r>
            <w:proofErr w:type="spellStart"/>
            <w:r w:rsidRPr="0010303A">
              <w:rPr>
                <w:rFonts w:ascii="Corbel" w:hAnsi="Corbel"/>
              </w:rPr>
              <w:t>Kotlenga</w:t>
            </w:r>
            <w:proofErr w:type="spellEnd"/>
            <w:r w:rsidRPr="0010303A">
              <w:rPr>
                <w:rFonts w:ascii="Corbel" w:hAnsi="Corbel"/>
              </w:rPr>
              <w:t xml:space="preserve">  A. , </w:t>
            </w:r>
            <w:proofErr w:type="spellStart"/>
            <w:r w:rsidRPr="0010303A">
              <w:rPr>
                <w:rFonts w:ascii="Corbel" w:hAnsi="Corbel"/>
              </w:rPr>
              <w:t>Mackojć</w:t>
            </w:r>
            <w:proofErr w:type="spellEnd"/>
            <w:r w:rsidRPr="0010303A">
              <w:rPr>
                <w:rFonts w:ascii="Corbel" w:hAnsi="Corbel"/>
              </w:rPr>
              <w:t xml:space="preserve">  D. , </w:t>
            </w:r>
            <w:r w:rsidRPr="0010303A">
              <w:rPr>
                <w:rFonts w:ascii="Corbel" w:hAnsi="Corbel"/>
                <w:i/>
              </w:rPr>
              <w:t>Penitencjarystyka  z resocjalizacją  Kierunki działań  w przestrzeni resocjalizacyjnej,</w:t>
            </w:r>
            <w:r w:rsidRPr="0010303A">
              <w:rPr>
                <w:rFonts w:ascii="Corbel" w:hAnsi="Corbel"/>
              </w:rPr>
              <w:t xml:space="preserve"> Wydawnictwo Adam  Marszałek ,Toruń  2020 ;</w:t>
            </w:r>
          </w:p>
          <w:p w14:paraId="2F3C79C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6.Pieniążek A. , Stefaniuk M. , </w:t>
            </w:r>
            <w:r w:rsidRPr="0010303A">
              <w:rPr>
                <w:rFonts w:ascii="Corbel" w:hAnsi="Corbel"/>
                <w:i/>
              </w:rPr>
              <w:t>Socjologia  prawa. Zarys  wykładu</w:t>
            </w:r>
            <w:r w:rsidRPr="0010303A">
              <w:rPr>
                <w:rFonts w:ascii="Corbel" w:hAnsi="Corbel"/>
              </w:rPr>
              <w:t>, Wydawnictwo Wolters Kluwer , Warszawa 2021;</w:t>
            </w:r>
          </w:p>
          <w:p w14:paraId="3E17E37D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7. Siemaszko A., </w:t>
            </w:r>
            <w:r w:rsidRPr="0010303A">
              <w:rPr>
                <w:rFonts w:ascii="Corbel" w:hAnsi="Corbel"/>
                <w:i/>
              </w:rPr>
              <w:t>Granice  tolerancji. O teoriach zachowań  dewiacyjnych</w:t>
            </w:r>
            <w:r w:rsidRPr="0010303A">
              <w:rPr>
                <w:rFonts w:ascii="Corbel" w:hAnsi="Corbel"/>
              </w:rPr>
              <w:t>, Wydawnictwo PWN , Warszawa 1993 ;</w:t>
            </w:r>
          </w:p>
          <w:p w14:paraId="357F0E59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8. </w:t>
            </w:r>
            <w:proofErr w:type="spellStart"/>
            <w:r w:rsidRPr="0010303A">
              <w:rPr>
                <w:rFonts w:ascii="Corbel" w:hAnsi="Corbel"/>
              </w:rPr>
              <w:t>Goffman</w:t>
            </w:r>
            <w:proofErr w:type="spellEnd"/>
            <w:r w:rsidRPr="0010303A">
              <w:rPr>
                <w:rFonts w:ascii="Corbel" w:hAnsi="Corbel"/>
              </w:rPr>
              <w:t xml:space="preserve"> E. </w:t>
            </w:r>
            <w:r w:rsidRPr="0010303A">
              <w:rPr>
                <w:rFonts w:ascii="Corbel" w:hAnsi="Corbel"/>
                <w:i/>
              </w:rPr>
              <w:t>Charakterystyka  instytucji totalnych</w:t>
            </w:r>
            <w:r w:rsidRPr="0010303A">
              <w:rPr>
                <w:rFonts w:ascii="Corbel" w:hAnsi="Corbel"/>
              </w:rPr>
              <w:t xml:space="preserve"> ( tłum. Zwoliński </w:t>
            </w:r>
          </w:p>
          <w:p w14:paraId="6656414C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lastRenderedPageBreak/>
              <w:t xml:space="preserve">Z. ), w: </w:t>
            </w:r>
            <w:proofErr w:type="spellStart"/>
            <w:r w:rsidRPr="0010303A">
              <w:rPr>
                <w:rFonts w:ascii="Corbel" w:hAnsi="Corbel"/>
              </w:rPr>
              <w:t>Derczyński</w:t>
            </w:r>
            <w:proofErr w:type="spellEnd"/>
            <w:r w:rsidRPr="0010303A">
              <w:rPr>
                <w:rFonts w:ascii="Corbel" w:hAnsi="Corbel"/>
              </w:rPr>
              <w:t xml:space="preserve"> W., </w:t>
            </w:r>
            <w:proofErr w:type="spellStart"/>
            <w:r w:rsidRPr="0010303A">
              <w:rPr>
                <w:rFonts w:ascii="Corbel" w:hAnsi="Corbel"/>
              </w:rPr>
              <w:t>Jaińska</w:t>
            </w:r>
            <w:proofErr w:type="spellEnd"/>
            <w:r w:rsidRPr="0010303A">
              <w:rPr>
                <w:rFonts w:ascii="Corbel" w:hAnsi="Corbel"/>
              </w:rPr>
              <w:t xml:space="preserve">- Kania A., Szacki J., </w:t>
            </w:r>
            <w:r w:rsidRPr="0010303A">
              <w:rPr>
                <w:rFonts w:ascii="Corbel" w:hAnsi="Corbel"/>
                <w:i/>
              </w:rPr>
              <w:t>Elementy teorii socjologicznych</w:t>
            </w:r>
            <w:r w:rsidRPr="0010303A">
              <w:rPr>
                <w:rFonts w:ascii="Corbel" w:hAnsi="Corbel"/>
              </w:rPr>
              <w:t>, Wydawnictwo PWN ,Warszawa 195, s.:150 -177.</w:t>
            </w:r>
          </w:p>
          <w:p w14:paraId="16140011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9.Merton R. K., </w:t>
            </w:r>
            <w:r w:rsidRPr="0010303A">
              <w:rPr>
                <w:rFonts w:ascii="Corbel" w:hAnsi="Corbel"/>
                <w:i/>
              </w:rPr>
              <w:t>Teoria socjologiczna  i struktura społeczna</w:t>
            </w:r>
            <w:r w:rsidRPr="0010303A">
              <w:rPr>
                <w:rFonts w:ascii="Corbel" w:hAnsi="Corbel"/>
              </w:rPr>
              <w:t xml:space="preserve"> ( tłum. Morawska E, Wertenstein- Żuławski  Szacki J ) ,Wydawnictwo PWN  Warszawa 2002;</w:t>
            </w:r>
          </w:p>
          <w:p w14:paraId="18533E88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10.Kowalewska- </w:t>
            </w:r>
            <w:proofErr w:type="spellStart"/>
            <w:r w:rsidRPr="0010303A">
              <w:rPr>
                <w:rFonts w:ascii="Corbel" w:hAnsi="Corbel"/>
              </w:rPr>
              <w:t>Łukuć</w:t>
            </w:r>
            <w:proofErr w:type="spellEnd"/>
            <w:r w:rsidRPr="0010303A">
              <w:rPr>
                <w:rFonts w:ascii="Corbel" w:hAnsi="Corbel"/>
              </w:rPr>
              <w:t xml:space="preserve"> M, </w:t>
            </w:r>
            <w:r w:rsidRPr="0010303A">
              <w:rPr>
                <w:rFonts w:ascii="Corbel" w:hAnsi="Corbel"/>
                <w:i/>
              </w:rPr>
              <w:t>Wina w prawie  karnym</w:t>
            </w:r>
            <w:r w:rsidRPr="0010303A">
              <w:rPr>
                <w:rFonts w:ascii="Corbel" w:hAnsi="Corbel"/>
              </w:rPr>
              <w:t xml:space="preserve"> , Wydawnictwo Wolters Kluwer , Warszawa 2019 ; </w:t>
            </w:r>
          </w:p>
          <w:p w14:paraId="4C929D47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11.Ustawa o wspieraniu i resocjalizacji nieletnich. Komentarz, (red. : </w:t>
            </w:r>
            <w:proofErr w:type="spellStart"/>
            <w:r w:rsidRPr="0010303A">
              <w:rPr>
                <w:rFonts w:ascii="Corbel" w:hAnsi="Corbel"/>
              </w:rPr>
              <w:t>Drembkowski</w:t>
            </w:r>
            <w:proofErr w:type="spellEnd"/>
            <w:r w:rsidRPr="0010303A">
              <w:rPr>
                <w:rFonts w:ascii="Corbel" w:hAnsi="Corbel"/>
              </w:rPr>
              <w:t xml:space="preserve"> P. ,Kowalski G.) Wydawnictwo C. H. Beck, Warszawa 2023;</w:t>
            </w:r>
          </w:p>
          <w:p w14:paraId="2FA89DA3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12. Obwieszczenie Marszałka Sejmu Rzeczypospolitej Polskiej z dnia 21 maja 2024 roku w sprawie ogłoszenia jednolitego tekstu ustawy o przeciwdziałaniu zagrożeniom przestępczością na tle seksualnym i ochronie małoletnich( Dz.U.2024 r., poz.560 )</w:t>
            </w:r>
          </w:p>
          <w:p w14:paraId="72B43ED1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>13. Ustawa o kuratorach sądowych z 27 lipca 2001  (tekst ujednolicony</w:t>
            </w:r>
          </w:p>
          <w:p w14:paraId="07DAD882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  <w:r w:rsidRPr="0010303A">
              <w:rPr>
                <w:rFonts w:ascii="Corbel" w:hAnsi="Corbel"/>
              </w:rPr>
              <w:t xml:space="preserve"> Dz.U. 2023,poz. 1095).</w:t>
            </w:r>
          </w:p>
          <w:p w14:paraId="71B09B03" w14:textId="77777777" w:rsidR="00A6173A" w:rsidRPr="0010303A" w:rsidRDefault="00A6173A" w:rsidP="0010303A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35FDCD69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64BDFD39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</w:p>
    <w:p w14:paraId="67A869DE" w14:textId="77777777" w:rsidR="00A6173A" w:rsidRPr="0010303A" w:rsidRDefault="00A6173A" w:rsidP="0010303A">
      <w:pPr>
        <w:spacing w:after="0" w:line="240" w:lineRule="auto"/>
        <w:rPr>
          <w:rFonts w:ascii="Corbel" w:hAnsi="Corbel"/>
        </w:rPr>
      </w:pPr>
      <w:r w:rsidRPr="0010303A">
        <w:rPr>
          <w:rFonts w:ascii="Corbel" w:hAnsi="Corbel"/>
        </w:rPr>
        <w:t>Akceptacja Kierownika Jednostki lub osoby upoważnionej</w:t>
      </w:r>
    </w:p>
    <w:p w14:paraId="693ADFBE" w14:textId="77777777" w:rsidR="00045E17" w:rsidRPr="0010303A" w:rsidRDefault="00045E17" w:rsidP="0010303A">
      <w:pPr>
        <w:spacing w:after="0" w:line="240" w:lineRule="auto"/>
        <w:rPr>
          <w:rFonts w:ascii="Corbel" w:hAnsi="Corbel"/>
        </w:rPr>
      </w:pPr>
    </w:p>
    <w:sectPr w:rsidR="00045E17" w:rsidRPr="00103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91C1A2" w14:textId="77777777" w:rsidR="00FC1109" w:rsidRDefault="00FC1109" w:rsidP="00A6173A">
      <w:pPr>
        <w:spacing w:after="0" w:line="240" w:lineRule="auto"/>
      </w:pPr>
      <w:r>
        <w:separator/>
      </w:r>
    </w:p>
  </w:endnote>
  <w:endnote w:type="continuationSeparator" w:id="0">
    <w:p w14:paraId="30C404CF" w14:textId="77777777" w:rsidR="00FC1109" w:rsidRDefault="00FC1109" w:rsidP="00A61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8ADE1" w14:textId="77777777" w:rsidR="00FC1109" w:rsidRDefault="00FC1109" w:rsidP="00A6173A">
      <w:pPr>
        <w:spacing w:after="0" w:line="240" w:lineRule="auto"/>
      </w:pPr>
      <w:r>
        <w:separator/>
      </w:r>
    </w:p>
  </w:footnote>
  <w:footnote w:type="continuationSeparator" w:id="0">
    <w:p w14:paraId="70442223" w14:textId="77777777" w:rsidR="00FC1109" w:rsidRDefault="00FC1109" w:rsidP="00A6173A">
      <w:pPr>
        <w:spacing w:after="0" w:line="240" w:lineRule="auto"/>
      </w:pPr>
      <w:r>
        <w:continuationSeparator/>
      </w:r>
    </w:p>
  </w:footnote>
  <w:footnote w:id="1">
    <w:p w14:paraId="42F254A5" w14:textId="77777777" w:rsidR="00A6173A" w:rsidRDefault="00A6173A" w:rsidP="00A617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E17"/>
    <w:rsid w:val="00045E17"/>
    <w:rsid w:val="0010303A"/>
    <w:rsid w:val="00193731"/>
    <w:rsid w:val="001C400A"/>
    <w:rsid w:val="002C6BF5"/>
    <w:rsid w:val="007922BC"/>
    <w:rsid w:val="00A6173A"/>
    <w:rsid w:val="00A778B1"/>
    <w:rsid w:val="00FC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186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5E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5E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5E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5E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5E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5E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5E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5E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5E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5E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5E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5E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5E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5E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5E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5E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5E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5E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5E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5E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5E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5E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5E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5E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5E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5E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5E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5E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5E17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17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173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617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5E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5E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5E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5E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5E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5E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5E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5E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5E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5E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5E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5E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5E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5E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5E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5E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5E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5E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5E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5E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5E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5E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5E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5E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5E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5E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5E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5E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5E17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17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173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617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1474</Words>
  <Characters>8845</Characters>
  <Application>Microsoft Office Word</Application>
  <DocSecurity>0</DocSecurity>
  <Lines>73</Lines>
  <Paragraphs>20</Paragraphs>
  <ScaleCrop>false</ScaleCrop>
  <Company/>
  <LinksUpToDate>false</LinksUpToDate>
  <CharactersWithSpaces>10299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annam</cp:lastModifiedBy>
  <cp:revision>4</cp:revision>
  <dcterms:created xsi:type="dcterms:W3CDTF">2024-09-15T19:47:00Z</dcterms:created>
  <dcterms:modified xsi:type="dcterms:W3CDTF">2024-09-19T19:22:00Z</dcterms:modified>
</cp:coreProperties>
</file>